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BE" w:rsidRPr="00F872BE" w:rsidRDefault="00F872BE" w:rsidP="00F872BE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2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«О </w:t>
      </w:r>
      <w:r w:rsidR="00255001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нарушениях</w:t>
      </w:r>
      <w:bookmarkStart w:id="0" w:name="_GoBack"/>
      <w:bookmarkEnd w:id="0"/>
      <w:r w:rsidR="00255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5001" w:rsidRPr="00255001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 законодательства по обеспечению антитеррористической защищенности объектов транспортной инфраструктуры</w:t>
      </w:r>
      <w:r w:rsidRPr="00F872B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F872BE" w:rsidRDefault="00F872BE" w:rsidP="00F872B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F32777" w:rsidRDefault="00F32777" w:rsidP="00F32777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777">
        <w:rPr>
          <w:rFonts w:ascii="Times New Roman" w:eastAsia="Times New Roman" w:hAnsi="Times New Roman" w:cs="Times New Roman"/>
          <w:sz w:val="28"/>
          <w:szCs w:val="28"/>
        </w:rPr>
        <w:t>Прокуратурой г. Дербента на основании поручения прокуратуры Республики Дагестан во взаимодействии с сотрудниками МТУ Ространснадзора по СКФО а также совместно с отделом в г. Дербенте УФСБ России по РД  проведена проверка исполнения требований законодательства по обеспечению антитеррористической защищенности объектов транспортной инфраструктуры, а именно АО «Дербентское пассажирское автотранспортное предприятие» «Автостанция Южная»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F32777">
        <w:rPr>
          <w:rFonts w:ascii="Times New Roman" w:eastAsia="Times New Roman" w:hAnsi="Times New Roman" w:cs="Times New Roman"/>
          <w:sz w:val="28"/>
          <w:szCs w:val="28"/>
        </w:rPr>
        <w:t xml:space="preserve"> ООО «Дельта транс» «Автостанция Северная» г. Дербент», </w:t>
      </w:r>
      <w:r w:rsidRPr="00F32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777" w:rsidRPr="00F32777" w:rsidRDefault="00F32777" w:rsidP="00F32777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в ходе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вышеуказанных организациях </w:t>
      </w:r>
      <w:r w:rsidRPr="00F3277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выявлены следующие нарушения требований постановления Правительства РФ от 08.10.2020 № 1642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32777" w:rsidRPr="00F32777" w:rsidRDefault="00F32777" w:rsidP="00F32777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нарушение </w:t>
      </w:r>
      <w:proofErr w:type="spellStart"/>
      <w:r w:rsidRPr="00F32777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F32777">
        <w:rPr>
          <w:rFonts w:ascii="Times New Roman" w:eastAsia="Times New Roman" w:hAnsi="Times New Roman" w:cs="Times New Roman"/>
          <w:color w:val="000000"/>
          <w:sz w:val="28"/>
          <w:szCs w:val="28"/>
        </w:rPr>
        <w:t>. 28 п. 7 не организован пропускной внутриобъектовый режимы на объекте транспортной инфраструктуры в соответствии с организационно-распорядительными документами субъекта транспортной инфраструктуры, направленными на реализацию мер по обеспечению транспортной безопасности объекта транспортной инфраструктуры, и утвержденным планом обеспечения безопасности объекта, в том числе установить единые виды постоянных и разовых пропусков в соответствии с Правилами, а именно; имеется на момент проведения проверки на территории автостанции находилось постоянные транспортные средства, осуществляется беспрепятственный проход на территорию объекта и здания автостанции физических лиц.</w:t>
      </w:r>
    </w:p>
    <w:p w:rsidR="00F872BE" w:rsidRPr="00F872BE" w:rsidRDefault="00F32777" w:rsidP="00F32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2777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нарушение </w:t>
      </w:r>
      <w:proofErr w:type="spellStart"/>
      <w:r w:rsidRPr="00F32777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F32777">
        <w:rPr>
          <w:rFonts w:ascii="Times New Roman" w:eastAsia="Times New Roman" w:hAnsi="Times New Roman" w:cs="Times New Roman"/>
          <w:sz w:val="28"/>
          <w:szCs w:val="28"/>
        </w:rPr>
        <w:t>. 10 п. 7 не утвержден перечень штатных должностей работников юридических лиц и (или) индивидуальных предпринимателей, осуществляющих на законных основаниях деятельность в технологическом секторе зоны транспортной безопасности объекта транспортной инфраструктуры и (или) на критических элементах объекта транспортной инфраструктуры, за исключением уполномоченных подразделений федеральных органов исполнительной власти (при</w:t>
      </w:r>
    </w:p>
    <w:p w:rsidR="00F872BE" w:rsidRPr="00F872BE" w:rsidRDefault="00255001" w:rsidP="00F87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целях устранения выявленных нарушений в адрес руководителей вышеуказанных организаций внесены представления, а также возбуждены административные производства по ст. 11.15.1 КоАП РФ.</w:t>
      </w:r>
    </w:p>
    <w:sectPr w:rsidR="00F872BE" w:rsidRPr="00F8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E3"/>
    <w:rsid w:val="00017341"/>
    <w:rsid w:val="0004795C"/>
    <w:rsid w:val="00076699"/>
    <w:rsid w:val="000A37EC"/>
    <w:rsid w:val="000B616F"/>
    <w:rsid w:val="000D61BF"/>
    <w:rsid w:val="000F0634"/>
    <w:rsid w:val="0014155B"/>
    <w:rsid w:val="00255001"/>
    <w:rsid w:val="002A61FC"/>
    <w:rsid w:val="002D4D8C"/>
    <w:rsid w:val="00443CE3"/>
    <w:rsid w:val="004877B9"/>
    <w:rsid w:val="00533B7F"/>
    <w:rsid w:val="00570184"/>
    <w:rsid w:val="005C1100"/>
    <w:rsid w:val="00676B59"/>
    <w:rsid w:val="006A2FED"/>
    <w:rsid w:val="006D0C0E"/>
    <w:rsid w:val="006D1E00"/>
    <w:rsid w:val="007E5D39"/>
    <w:rsid w:val="0082283D"/>
    <w:rsid w:val="008822B4"/>
    <w:rsid w:val="008D7106"/>
    <w:rsid w:val="009327B9"/>
    <w:rsid w:val="00A759ED"/>
    <w:rsid w:val="00AC2F69"/>
    <w:rsid w:val="00AC7017"/>
    <w:rsid w:val="00B82C80"/>
    <w:rsid w:val="00B9619C"/>
    <w:rsid w:val="00B97735"/>
    <w:rsid w:val="00BA00B2"/>
    <w:rsid w:val="00BC5B9E"/>
    <w:rsid w:val="00CA18F0"/>
    <w:rsid w:val="00D02066"/>
    <w:rsid w:val="00DD412A"/>
    <w:rsid w:val="00DE4757"/>
    <w:rsid w:val="00E13C23"/>
    <w:rsid w:val="00E35137"/>
    <w:rsid w:val="00E7216F"/>
    <w:rsid w:val="00F32777"/>
    <w:rsid w:val="00F420D7"/>
    <w:rsid w:val="00F60E3F"/>
    <w:rsid w:val="00F872BE"/>
    <w:rsid w:val="00FA565E"/>
    <w:rsid w:val="00FD5A18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C08A"/>
  <w15:docId w15:val="{88475170-94D2-497A-804A-9D0C14A7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2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Бейбутов Расим Алиханович</cp:lastModifiedBy>
  <cp:revision>2</cp:revision>
  <cp:lastPrinted>2018-12-05T13:42:00Z</cp:lastPrinted>
  <dcterms:created xsi:type="dcterms:W3CDTF">2024-12-23T08:19:00Z</dcterms:created>
  <dcterms:modified xsi:type="dcterms:W3CDTF">2024-12-23T08:19:00Z</dcterms:modified>
</cp:coreProperties>
</file>